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0194C" w14:textId="07D0862C" w:rsidR="002E3478" w:rsidRDefault="00A963C4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3457449" wp14:editId="4E49BCD7">
            <wp:simplePos x="0" y="0"/>
            <wp:positionH relativeFrom="column">
              <wp:posOffset>-781050</wp:posOffset>
            </wp:positionH>
            <wp:positionV relativeFrom="page">
              <wp:posOffset>3810</wp:posOffset>
            </wp:positionV>
            <wp:extent cx="2533015" cy="1085850"/>
            <wp:effectExtent l="0" t="0" r="0" b="0"/>
            <wp:wrapSquare wrapText="bothSides"/>
            <wp:docPr id="1784286492" name="Obrázek 1784286492" descr="Obsah obrázku Grafika, snímek obrazovky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5276" name="Obrázek 1" descr="Obsah obrázku Grafika, snímek obrazovky, logo, Písmo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38" b="26120"/>
                    <a:stretch/>
                  </pic:blipFill>
                  <pic:spPr bwMode="auto">
                    <a:xfrm>
                      <a:off x="0" y="0"/>
                      <a:ext cx="253301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E3478">
        <w:rPr>
          <w:noProof/>
          <w:lang w:eastAsia="cs-CZ"/>
        </w:rPr>
        <w:drawing>
          <wp:anchor distT="0" distB="0" distL="114300" distR="114300" simplePos="0" relativeHeight="251653120" behindDoc="0" locked="0" layoutInCell="1" allowOverlap="1" wp14:anchorId="213ED64C" wp14:editId="2F93A5BB">
            <wp:simplePos x="0" y="0"/>
            <wp:positionH relativeFrom="column">
              <wp:posOffset>-785495</wp:posOffset>
            </wp:positionH>
            <wp:positionV relativeFrom="page">
              <wp:posOffset>0</wp:posOffset>
            </wp:positionV>
            <wp:extent cx="2533015" cy="1085850"/>
            <wp:effectExtent l="0" t="0" r="0" b="0"/>
            <wp:wrapSquare wrapText="bothSides"/>
            <wp:docPr id="115765276" name="Obrázek 1" descr="Obsah obrázku Grafika, snímek obrazovky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5276" name="Obrázek 1" descr="Obsah obrázku Grafika, snímek obrazovky, logo, Písmo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38" b="26120"/>
                    <a:stretch/>
                  </pic:blipFill>
                  <pic:spPr bwMode="auto">
                    <a:xfrm>
                      <a:off x="0" y="0"/>
                      <a:ext cx="253301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ED47122">
        <w:t xml:space="preserve"> </w:t>
      </w:r>
    </w:p>
    <w:p w14:paraId="6C2974BC" w14:textId="3C2CC67E" w:rsidR="002E3478" w:rsidRPr="002E3478" w:rsidRDefault="0038594A" w:rsidP="64DA7252">
      <w:pPr>
        <w:jc w:val="center"/>
      </w:pPr>
      <w:r w:rsidRPr="64DA7252">
        <w:rPr>
          <w:b/>
          <w:bCs/>
          <w:color w:val="C00000"/>
          <w:sz w:val="36"/>
          <w:szCs w:val="36"/>
        </w:rPr>
        <w:t xml:space="preserve">         </w:t>
      </w:r>
      <w:r w:rsidR="0048326D" w:rsidRPr="64DA7252">
        <w:rPr>
          <w:b/>
          <w:bCs/>
          <w:color w:val="C00000"/>
          <w:sz w:val="36"/>
          <w:szCs w:val="36"/>
        </w:rPr>
        <w:t xml:space="preserve"> </w:t>
      </w:r>
      <w:r w:rsidR="2880DD1E" w:rsidRPr="64DA7252">
        <w:rPr>
          <w:b/>
          <w:bCs/>
          <w:color w:val="C00000"/>
          <w:sz w:val="36"/>
          <w:szCs w:val="36"/>
        </w:rPr>
        <w:t xml:space="preserve">KROUŽKY NA KLINICE LOGO </w:t>
      </w:r>
    </w:p>
    <w:p w14:paraId="5A50AD18" w14:textId="299765E3" w:rsidR="002E3478" w:rsidRPr="002E3478" w:rsidRDefault="456B33FB" w:rsidP="002E3478">
      <w:pPr>
        <w:jc w:val="center"/>
        <w:rPr>
          <w:b/>
          <w:bCs/>
          <w:color w:val="C00000"/>
          <w:sz w:val="36"/>
          <w:szCs w:val="36"/>
        </w:rPr>
      </w:pPr>
      <w:r w:rsidRPr="64DA7252">
        <w:rPr>
          <w:b/>
          <w:bCs/>
          <w:color w:val="C00000"/>
          <w:sz w:val="36"/>
          <w:szCs w:val="36"/>
        </w:rPr>
        <w:t>Š</w:t>
      </w:r>
      <w:r w:rsidR="2880DD1E" w:rsidRPr="64DA7252">
        <w:rPr>
          <w:b/>
          <w:bCs/>
          <w:color w:val="C00000"/>
          <w:sz w:val="36"/>
          <w:szCs w:val="36"/>
        </w:rPr>
        <w:t>k</w:t>
      </w:r>
      <w:r w:rsidR="6A55C5ED" w:rsidRPr="64DA7252">
        <w:rPr>
          <w:b/>
          <w:bCs/>
          <w:color w:val="C00000"/>
          <w:sz w:val="36"/>
          <w:szCs w:val="36"/>
        </w:rPr>
        <w:t xml:space="preserve">olní </w:t>
      </w:r>
      <w:r w:rsidR="2880DD1E" w:rsidRPr="64DA7252">
        <w:rPr>
          <w:b/>
          <w:bCs/>
          <w:color w:val="C00000"/>
          <w:sz w:val="36"/>
          <w:szCs w:val="36"/>
        </w:rPr>
        <w:t xml:space="preserve">rok </w:t>
      </w:r>
      <w:r w:rsidR="002E3478" w:rsidRPr="64DA7252">
        <w:rPr>
          <w:b/>
          <w:bCs/>
          <w:color w:val="C00000"/>
          <w:sz w:val="36"/>
          <w:szCs w:val="36"/>
        </w:rPr>
        <w:t>202</w:t>
      </w:r>
      <w:r w:rsidR="0016031B" w:rsidRPr="64DA7252">
        <w:rPr>
          <w:b/>
          <w:bCs/>
          <w:color w:val="C00000"/>
          <w:sz w:val="36"/>
          <w:szCs w:val="36"/>
        </w:rPr>
        <w:t>4</w:t>
      </w:r>
      <w:r w:rsidR="2F2D0532" w:rsidRPr="64DA7252">
        <w:rPr>
          <w:b/>
          <w:bCs/>
          <w:color w:val="C00000"/>
          <w:sz w:val="36"/>
          <w:szCs w:val="36"/>
        </w:rPr>
        <w:t>/2025</w:t>
      </w:r>
      <w:r w:rsidR="0038594A">
        <w:tab/>
      </w:r>
    </w:p>
    <w:p w14:paraId="733527DE" w14:textId="0288DC58" w:rsidR="64DA7252" w:rsidRDefault="64DA7252" w:rsidP="64DA7252">
      <w:pPr>
        <w:jc w:val="center"/>
        <w:rPr>
          <w:b/>
          <w:bCs/>
          <w:color w:val="C00000"/>
          <w:sz w:val="36"/>
          <w:szCs w:val="36"/>
        </w:rPr>
      </w:pPr>
    </w:p>
    <w:p w14:paraId="708CE09A" w14:textId="1B56E80A" w:rsidR="002E3478" w:rsidRPr="007940BA" w:rsidRDefault="002E3478">
      <w:pPr>
        <w:rPr>
          <w:b/>
          <w:bCs/>
          <w:sz w:val="28"/>
          <w:szCs w:val="28"/>
        </w:rPr>
      </w:pPr>
      <w:r w:rsidRPr="64DA7252">
        <w:rPr>
          <w:b/>
          <w:bCs/>
          <w:sz w:val="28"/>
          <w:szCs w:val="28"/>
        </w:rPr>
        <w:t xml:space="preserve">Vážení rodiče, </w:t>
      </w:r>
    </w:p>
    <w:p w14:paraId="5D92F8D4" w14:textId="5D189086" w:rsidR="007940BA" w:rsidRPr="00CE11DE" w:rsidRDefault="440A53EE" w:rsidP="64DA7252">
      <w:pPr>
        <w:jc w:val="both"/>
        <w:rPr>
          <w:rFonts w:eastAsia="Calibri" w:cstheme="minorHAnsi"/>
        </w:rPr>
      </w:pPr>
      <w:r w:rsidRPr="00CE11DE">
        <w:rPr>
          <w:rFonts w:eastAsia="Segoe UI" w:cstheme="minorHAnsi"/>
          <w:color w:val="242424"/>
        </w:rPr>
        <w:t xml:space="preserve">jsme velmi potěšeni, že jste se rozhodli přihlásit vaše děti do našich kroužků. Vážíme si vaší důvěry a věříme, že si děti z našich aktivit odnesou mnoho nových znalostí a dovedností. Naše programy jsou navrženy tak, aby byly zábavné i poučné, a těšíme se, že děti prožijí skvělý čas plný zajímavých zážitků. </w:t>
      </w:r>
    </w:p>
    <w:p w14:paraId="53168697" w14:textId="2358C96A" w:rsidR="007940BA" w:rsidRPr="00CE11DE" w:rsidRDefault="007940BA" w:rsidP="64DA7252">
      <w:pPr>
        <w:jc w:val="both"/>
        <w:rPr>
          <w:rFonts w:cstheme="minorHAnsi"/>
        </w:rPr>
      </w:pPr>
    </w:p>
    <w:p w14:paraId="28F876ED" w14:textId="34731C88" w:rsidR="007940BA" w:rsidRPr="00CE11DE" w:rsidRDefault="025816C3" w:rsidP="64DA7252">
      <w:pPr>
        <w:jc w:val="both"/>
        <w:rPr>
          <w:rFonts w:eastAsia="Calibri" w:cstheme="minorHAnsi"/>
        </w:rPr>
      </w:pPr>
      <w:r w:rsidRPr="00CE11DE">
        <w:rPr>
          <w:rFonts w:eastAsia="Segoe UI" w:cstheme="minorHAnsi"/>
          <w:color w:val="242424"/>
        </w:rPr>
        <w:t>Naše kroužky jsou pečlivě připravené na míru každému dítěti, s ohledem na jejich individuální logopedické diagnózy. Díky tomu můžeme zajišťovat efektivní a cílenou podporu pro rozvoj řečových dovedností.</w:t>
      </w:r>
    </w:p>
    <w:p w14:paraId="79B3335F" w14:textId="2960AAD7" w:rsidR="007940BA" w:rsidRPr="00CE11DE" w:rsidRDefault="007940BA" w:rsidP="64DA7252">
      <w:pPr>
        <w:jc w:val="both"/>
        <w:rPr>
          <w:rFonts w:cstheme="minorHAnsi"/>
        </w:rPr>
      </w:pPr>
    </w:p>
    <w:p w14:paraId="320B31BB" w14:textId="6A25E816" w:rsidR="007940BA" w:rsidRPr="00CE11DE" w:rsidRDefault="007C227F" w:rsidP="007940BA">
      <w:pPr>
        <w:jc w:val="both"/>
        <w:rPr>
          <w:rFonts w:cstheme="minorHAnsi"/>
          <w:b/>
          <w:bCs/>
          <w:color w:val="C00000"/>
        </w:rPr>
      </w:pPr>
      <w:r w:rsidRPr="00CE11DE">
        <w:rPr>
          <w:rFonts w:cstheme="minorHAnsi"/>
        </w:rPr>
        <w:t>Zde naleznete všechny důležité informace k</w:t>
      </w:r>
      <w:r w:rsidR="0F97FF3D" w:rsidRPr="00CE11DE">
        <w:rPr>
          <w:rFonts w:cstheme="minorHAnsi"/>
        </w:rPr>
        <w:t xml:space="preserve"> našim kroužkům</w:t>
      </w:r>
      <w:r w:rsidRPr="00CE11DE">
        <w:rPr>
          <w:rFonts w:cstheme="minorHAnsi"/>
        </w:rPr>
        <w:t xml:space="preserve"> pro </w:t>
      </w:r>
      <w:r w:rsidR="19B0E6E7" w:rsidRPr="00CE11DE">
        <w:rPr>
          <w:rFonts w:cstheme="minorHAnsi"/>
        </w:rPr>
        <w:t>školní rok 2024/2025</w:t>
      </w:r>
      <w:r w:rsidR="00225B80" w:rsidRPr="00CE11DE">
        <w:rPr>
          <w:rFonts w:cstheme="minorHAnsi"/>
        </w:rPr>
        <w:t>.</w:t>
      </w:r>
      <w:r w:rsidRPr="00CE11DE">
        <w:rPr>
          <w:rFonts w:cstheme="minorHAnsi"/>
        </w:rPr>
        <w:t xml:space="preserve"> Prosíme o jejich důkladné přečt</w:t>
      </w:r>
      <w:r w:rsidR="008F4EF6" w:rsidRPr="00CE11DE">
        <w:rPr>
          <w:rFonts w:cstheme="minorHAnsi"/>
        </w:rPr>
        <w:t>ení</w:t>
      </w:r>
      <w:r w:rsidRPr="00CE11DE">
        <w:rPr>
          <w:rFonts w:cstheme="minorHAnsi"/>
        </w:rPr>
        <w:t>, abyste byli informováni o všem, co je důležité. Pokud byste měli jakékoliv otázky, neváhejte se obrátit na svého logopeda nebo na sestřičky na recepci kliniky.</w:t>
      </w:r>
    </w:p>
    <w:p w14:paraId="624FB73D" w14:textId="5A59B68C" w:rsidR="64DA7252" w:rsidRPr="00CE11DE" w:rsidRDefault="64DA7252" w:rsidP="64DA7252">
      <w:pPr>
        <w:jc w:val="both"/>
        <w:rPr>
          <w:rFonts w:eastAsia="Segoe UI" w:cstheme="minorHAnsi"/>
          <w:color w:val="242424"/>
        </w:rPr>
      </w:pPr>
    </w:p>
    <w:p w14:paraId="7BB2DE52" w14:textId="1AEE3802" w:rsidR="74A88E85" w:rsidRPr="00CE11DE" w:rsidRDefault="74A88E85" w:rsidP="64DA7252">
      <w:pPr>
        <w:jc w:val="both"/>
        <w:rPr>
          <w:rFonts w:cstheme="minorHAnsi"/>
        </w:rPr>
      </w:pPr>
      <w:r w:rsidRPr="00CE11DE">
        <w:rPr>
          <w:rFonts w:cstheme="minorHAnsi"/>
          <w:b/>
          <w:bCs/>
          <w:color w:val="C00000"/>
        </w:rPr>
        <w:t>Kdo se v kroužcích o děti stará:</w:t>
      </w:r>
    </w:p>
    <w:p w14:paraId="40A3930E" w14:textId="25E56457" w:rsidR="74A88E85" w:rsidRPr="00CE11DE" w:rsidRDefault="74A88E85" w:rsidP="64DA7252">
      <w:pPr>
        <w:jc w:val="both"/>
        <w:rPr>
          <w:rFonts w:cstheme="minorHAnsi"/>
        </w:rPr>
      </w:pPr>
      <w:r w:rsidRPr="00CE11DE">
        <w:rPr>
          <w:rFonts w:eastAsiaTheme="minorEastAsia" w:cstheme="minorHAnsi"/>
          <w:color w:val="242424"/>
        </w:rPr>
        <w:t xml:space="preserve">Vedoucí kroužku je vždy logoped z naší kliniky. </w:t>
      </w:r>
      <w:r w:rsidR="518CE13E" w:rsidRPr="00CE11DE">
        <w:rPr>
          <w:rFonts w:eastAsiaTheme="minorEastAsia" w:cstheme="minorHAnsi"/>
          <w:color w:val="242424"/>
        </w:rPr>
        <w:t xml:space="preserve">Náš </w:t>
      </w:r>
      <w:r w:rsidR="6A4AD361" w:rsidRPr="00CE11DE">
        <w:rPr>
          <w:rFonts w:eastAsiaTheme="minorEastAsia" w:cstheme="minorHAnsi"/>
          <w:color w:val="242424"/>
        </w:rPr>
        <w:t>tým vedoucích s</w:t>
      </w:r>
      <w:r w:rsidR="518CE13E" w:rsidRPr="00CE11DE">
        <w:rPr>
          <w:rFonts w:eastAsiaTheme="minorEastAsia" w:cstheme="minorHAnsi"/>
          <w:color w:val="242424"/>
        </w:rPr>
        <w:t xml:space="preserve">e pravidelně školí, aby byl schopen poskytovat </w:t>
      </w:r>
      <w:r w:rsidR="269A493E" w:rsidRPr="00CE11DE">
        <w:rPr>
          <w:rFonts w:eastAsiaTheme="minorEastAsia" w:cstheme="minorHAnsi"/>
          <w:color w:val="242424"/>
        </w:rPr>
        <w:t xml:space="preserve">dětem </w:t>
      </w:r>
      <w:r w:rsidR="518CE13E" w:rsidRPr="00CE11DE">
        <w:rPr>
          <w:rFonts w:eastAsiaTheme="minorEastAsia" w:cstheme="minorHAnsi"/>
          <w:color w:val="242424"/>
        </w:rPr>
        <w:t xml:space="preserve">tu nejlepší péči. Jsme </w:t>
      </w:r>
      <w:r w:rsidR="518CE13E" w:rsidRPr="00CE11DE">
        <w:rPr>
          <w:rFonts w:eastAsia="Segoe UI" w:cstheme="minorHAnsi"/>
          <w:color w:val="242424"/>
        </w:rPr>
        <w:t xml:space="preserve">odhodláni vytvářet prostředí, ve kterém se každé dítě bude cítit pohodlně a bude moci naplno využít svůj potenciál. </w:t>
      </w:r>
    </w:p>
    <w:p w14:paraId="1F461DF4" w14:textId="1C306F50" w:rsidR="518CE13E" w:rsidRPr="00CE11DE" w:rsidRDefault="518CE13E" w:rsidP="64DA7252">
      <w:pPr>
        <w:jc w:val="both"/>
        <w:rPr>
          <w:rFonts w:eastAsia="Segoe UI" w:cstheme="minorHAnsi"/>
          <w:color w:val="242424"/>
        </w:rPr>
      </w:pPr>
      <w:r w:rsidRPr="00CE11DE">
        <w:rPr>
          <w:rFonts w:eastAsia="Segoe UI" w:cstheme="minorHAnsi"/>
          <w:color w:val="242424"/>
        </w:rPr>
        <w:t>Těšíme se na spolupráci a na to, jak budeme společně sledovat pokroky vašich dětí.</w:t>
      </w:r>
    </w:p>
    <w:p w14:paraId="614DDE0A" w14:textId="77777777" w:rsidR="00054A4E" w:rsidRPr="00CE11DE" w:rsidRDefault="00054A4E" w:rsidP="00054A4E">
      <w:pPr>
        <w:jc w:val="both"/>
        <w:rPr>
          <w:b/>
          <w:bCs/>
          <w:color w:val="C00000"/>
        </w:rPr>
      </w:pPr>
      <w:r w:rsidRPr="00CE11DE">
        <w:rPr>
          <w:b/>
          <w:bCs/>
          <w:color w:val="C00000"/>
        </w:rPr>
        <w:t xml:space="preserve">Kde se akce koná: </w:t>
      </w:r>
    </w:p>
    <w:p w14:paraId="034C0698" w14:textId="14BA54B6" w:rsidR="00054A4E" w:rsidRDefault="00054A4E" w:rsidP="00054A4E">
      <w:pPr>
        <w:jc w:val="both"/>
      </w:pPr>
      <w:r w:rsidRPr="00CE11DE">
        <w:t xml:space="preserve">Naše kroužky probíhají na Soukromé klinice LOGO s. r. o., Vsetínská 20 v Brně a na pracovišti v Židlochovicích viz tabulka s přehledem kroužků níže. </w:t>
      </w:r>
    </w:p>
    <w:p w14:paraId="69DAE2CB" w14:textId="77777777" w:rsidR="00054A4E" w:rsidRPr="00CE11DE" w:rsidRDefault="00054A4E" w:rsidP="00054A4E">
      <w:pPr>
        <w:widowControl w:val="0"/>
        <w:jc w:val="both"/>
        <w:rPr>
          <w:rFonts w:ascii="Calibri" w:eastAsia="Calibri" w:hAnsi="Calibri" w:cs="Calibri"/>
          <w:b/>
          <w:bCs/>
          <w:color w:val="C00000"/>
        </w:rPr>
      </w:pPr>
      <w:r w:rsidRPr="00CE11DE">
        <w:rPr>
          <w:rFonts w:ascii="Calibri" w:eastAsia="Calibri" w:hAnsi="Calibri" w:cs="Calibri"/>
          <w:b/>
          <w:bCs/>
          <w:color w:val="C00000"/>
        </w:rPr>
        <w:t>Cena za pololetí:</w:t>
      </w:r>
    </w:p>
    <w:p w14:paraId="0D3B7BFD" w14:textId="77777777" w:rsidR="00054A4E" w:rsidRPr="006F3618" w:rsidRDefault="00054A4E" w:rsidP="00054A4E">
      <w:pPr>
        <w:widowControl w:val="0"/>
        <w:spacing w:after="0" w:line="360" w:lineRule="auto"/>
        <w:rPr>
          <w:rFonts w:ascii="Calibri" w:eastAsia="Calibri" w:hAnsi="Calibri" w:cs="Calibri"/>
          <w:color w:val="000000" w:themeColor="text1"/>
        </w:rPr>
      </w:pPr>
      <w:r w:rsidRPr="006F3618">
        <w:rPr>
          <w:rFonts w:ascii="Calibri" w:eastAsia="Calibri" w:hAnsi="Calibri" w:cs="Calibri"/>
          <w:color w:val="000000" w:themeColor="text1"/>
        </w:rPr>
        <w:t>Cena kroužku: 4400,-/pololetí</w:t>
      </w:r>
    </w:p>
    <w:p w14:paraId="4B507D11" w14:textId="77777777" w:rsidR="00054A4E" w:rsidRDefault="00054A4E" w:rsidP="00054A4E">
      <w:pPr>
        <w:jc w:val="both"/>
      </w:pPr>
    </w:p>
    <w:p w14:paraId="134E3F71" w14:textId="0EEAF390" w:rsidR="64DA7252" w:rsidRDefault="00054A4E" w:rsidP="64DA7252">
      <w:pPr>
        <w:jc w:val="both"/>
        <w:rPr>
          <w:b/>
          <w:bCs/>
          <w:color w:val="C00000"/>
          <w:sz w:val="28"/>
          <w:szCs w:val="28"/>
          <w:highlight w:val="yellow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EF5E403" wp14:editId="3492F021">
            <wp:simplePos x="0" y="0"/>
            <wp:positionH relativeFrom="column">
              <wp:posOffset>3138805</wp:posOffset>
            </wp:positionH>
            <wp:positionV relativeFrom="page">
              <wp:posOffset>7475220</wp:posOffset>
            </wp:positionV>
            <wp:extent cx="2133600" cy="2133600"/>
            <wp:effectExtent l="0" t="0" r="0" b="0"/>
            <wp:wrapNone/>
            <wp:docPr id="1115680101" name="Obrázek 5" descr="Obsah obrázku Lidská tvář, batole, dítě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80101" name="Obrázek 5" descr="Obsah obrázku Lidská tvář, batole, dítě, osob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C88F7" w14:textId="6C031EA4" w:rsidR="002E3478" w:rsidRDefault="00D862A0" w:rsidP="64DA7252">
      <w:pPr>
        <w:jc w:val="both"/>
        <w:rPr>
          <w:noProof/>
          <w:sz w:val="24"/>
          <w:szCs w:val="24"/>
          <w:highlight w:val="yellow"/>
        </w:rPr>
      </w:pPr>
      <w:r>
        <w:rPr>
          <w:sz w:val="24"/>
          <w:szCs w:val="24"/>
        </w:rPr>
        <w:t xml:space="preserve"> </w:t>
      </w:r>
    </w:p>
    <w:p w14:paraId="6013F286" w14:textId="33506EFA" w:rsidR="007940BA" w:rsidRDefault="007940BA" w:rsidP="007940BA">
      <w:pPr>
        <w:jc w:val="both"/>
        <w:rPr>
          <w:noProof/>
          <w:sz w:val="24"/>
          <w:szCs w:val="24"/>
        </w:rPr>
      </w:pPr>
    </w:p>
    <w:p w14:paraId="19FCFD9D" w14:textId="2FBE4A68" w:rsidR="00054A4E" w:rsidRDefault="00054A4E" w:rsidP="00CE11DE">
      <w:pPr>
        <w:jc w:val="both"/>
        <w:rPr>
          <w:noProof/>
          <w:sz w:val="24"/>
          <w:szCs w:val="24"/>
        </w:rPr>
      </w:pPr>
      <w:r w:rsidRPr="00CE11DE"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188754B7" wp14:editId="2EB0ADED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3067050" cy="2044065"/>
            <wp:effectExtent l="0" t="0" r="0" b="0"/>
            <wp:wrapNone/>
            <wp:docPr id="1" name="Obrázek 7" descr="Obsah obrázku kruh, rů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6381" name="Obrázek 7" descr="Obsah obrázku kruh, růžová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7BD4D" w14:textId="167483A4" w:rsidR="00CE11DE" w:rsidRPr="00CE11DE" w:rsidRDefault="00CE11DE" w:rsidP="00CE11DE">
      <w:pPr>
        <w:jc w:val="both"/>
      </w:pPr>
    </w:p>
    <w:p w14:paraId="65AB62B8" w14:textId="47ACBF2E" w:rsidR="007940BA" w:rsidRDefault="007940BA" w:rsidP="007940BA">
      <w:pPr>
        <w:jc w:val="both"/>
      </w:pPr>
    </w:p>
    <w:p w14:paraId="71DF3835" w14:textId="1F0BC743" w:rsidR="007940BA" w:rsidRDefault="0038594A" w:rsidP="007940B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 wp14:anchorId="781630DA" wp14:editId="6E8641B5">
            <wp:simplePos x="0" y="0"/>
            <wp:positionH relativeFrom="column">
              <wp:posOffset>-733425</wp:posOffset>
            </wp:positionH>
            <wp:positionV relativeFrom="page">
              <wp:posOffset>1905</wp:posOffset>
            </wp:positionV>
            <wp:extent cx="2533015" cy="1085850"/>
            <wp:effectExtent l="0" t="0" r="0" b="0"/>
            <wp:wrapSquare wrapText="bothSides"/>
            <wp:docPr id="246663460" name="Obrázek 246663460" descr="Obsah obrázku Grafika, snímek obrazovky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5276" name="Obrázek 1" descr="Obsah obrázku Grafika, snímek obrazovky, logo, Písmo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38" b="26120"/>
                    <a:stretch/>
                  </pic:blipFill>
                  <pic:spPr bwMode="auto">
                    <a:xfrm>
                      <a:off x="0" y="0"/>
                      <a:ext cx="253301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686A45" w14:textId="4036EF4F" w:rsidR="007940BA" w:rsidRPr="00CE11DE" w:rsidRDefault="007940BA" w:rsidP="64DA7252">
      <w:pPr>
        <w:jc w:val="both"/>
      </w:pPr>
    </w:p>
    <w:p w14:paraId="45BF7B9A" w14:textId="4291CF89" w:rsidR="007940BA" w:rsidRPr="00CE11DE" w:rsidRDefault="007940BA" w:rsidP="64DA7252">
      <w:pPr>
        <w:jc w:val="both"/>
      </w:pPr>
    </w:p>
    <w:p w14:paraId="417CCACE" w14:textId="1AE56E8C" w:rsidR="00CE11DE" w:rsidRDefault="00CE11DE" w:rsidP="64DA7252">
      <w:pPr>
        <w:jc w:val="both"/>
        <w:rPr>
          <w:rFonts w:ascii="Calibri" w:eastAsia="Calibri" w:hAnsi="Calibri" w:cs="Calibri"/>
          <w:b/>
          <w:bCs/>
          <w:color w:val="C00000"/>
        </w:rPr>
      </w:pPr>
    </w:p>
    <w:p w14:paraId="1138B307" w14:textId="77777777" w:rsidR="00EF45EE" w:rsidRDefault="00EF45EE" w:rsidP="64DA7252">
      <w:pPr>
        <w:jc w:val="both"/>
        <w:rPr>
          <w:rFonts w:ascii="Calibri" w:eastAsia="Calibri" w:hAnsi="Calibri" w:cs="Calibri"/>
          <w:b/>
          <w:bCs/>
          <w:color w:val="C00000"/>
        </w:rPr>
      </w:pPr>
    </w:p>
    <w:p w14:paraId="366A325D" w14:textId="3CC84518" w:rsidR="007940BA" w:rsidRPr="00CE11DE" w:rsidRDefault="7BB681A4" w:rsidP="64DA7252">
      <w:pPr>
        <w:jc w:val="both"/>
      </w:pPr>
      <w:r w:rsidRPr="00CE11DE">
        <w:rPr>
          <w:rFonts w:ascii="Calibri" w:eastAsia="Calibri" w:hAnsi="Calibri" w:cs="Calibri"/>
          <w:b/>
          <w:bCs/>
          <w:color w:val="C00000"/>
        </w:rPr>
        <w:t>P</w:t>
      </w:r>
      <w:r w:rsidR="07C49E02" w:rsidRPr="00CE11DE">
        <w:rPr>
          <w:rFonts w:ascii="Calibri" w:eastAsia="Calibri" w:hAnsi="Calibri" w:cs="Calibri"/>
          <w:b/>
          <w:bCs/>
          <w:color w:val="C00000"/>
        </w:rPr>
        <w:t>ostup r</w:t>
      </w:r>
      <w:r w:rsidR="51771A25" w:rsidRPr="00CE11DE">
        <w:rPr>
          <w:rFonts w:ascii="Calibri" w:eastAsia="Calibri" w:hAnsi="Calibri" w:cs="Calibri"/>
          <w:b/>
          <w:bCs/>
          <w:color w:val="C00000"/>
        </w:rPr>
        <w:t xml:space="preserve">ezervace a přihlášení na kroužek: </w:t>
      </w:r>
      <w:r w:rsidR="00527724" w:rsidRPr="00CE11DE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1E7D91A" wp14:editId="429F5151">
            <wp:simplePos x="0" y="0"/>
            <wp:positionH relativeFrom="column">
              <wp:posOffset>-1128395</wp:posOffset>
            </wp:positionH>
            <wp:positionV relativeFrom="page">
              <wp:posOffset>8924925</wp:posOffset>
            </wp:positionV>
            <wp:extent cx="3067050" cy="2044065"/>
            <wp:effectExtent l="0" t="0" r="0" b="0"/>
            <wp:wrapNone/>
            <wp:docPr id="213576381" name="Obrázek 7" descr="Obsah obrázku kruh, rů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6381" name="Obrázek 7" descr="Obsah obrázku kruh, růžová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0CD12" w14:textId="3BFF6D65" w:rsidR="007940BA" w:rsidRPr="00CE11DE" w:rsidRDefault="51771A25" w:rsidP="64DA7252">
      <w:pPr>
        <w:pStyle w:val="Odstavecseseznamem"/>
        <w:widowControl w:val="0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E11DE">
        <w:rPr>
          <w:rFonts w:ascii="Calibri" w:eastAsia="Calibri" w:hAnsi="Calibri" w:cs="Calibri"/>
          <w:color w:val="000000" w:themeColor="text1"/>
        </w:rPr>
        <w:t xml:space="preserve">Rezervace termínu probíhá </w:t>
      </w:r>
      <w:r w:rsidRPr="00CE11DE">
        <w:rPr>
          <w:rFonts w:ascii="Calibri" w:eastAsia="Calibri" w:hAnsi="Calibri" w:cs="Calibri"/>
          <w:b/>
          <w:bCs/>
          <w:color w:val="000000" w:themeColor="text1"/>
        </w:rPr>
        <w:t>na recepci kliniky</w:t>
      </w:r>
      <w:r w:rsidRPr="00CE11DE">
        <w:rPr>
          <w:rFonts w:ascii="Calibri" w:eastAsia="Calibri" w:hAnsi="Calibri" w:cs="Calibri"/>
          <w:color w:val="000000" w:themeColor="text1"/>
        </w:rPr>
        <w:t xml:space="preserve"> nebo u svého </w:t>
      </w:r>
      <w:r w:rsidRPr="00CE11DE">
        <w:rPr>
          <w:rFonts w:ascii="Calibri" w:eastAsia="Calibri" w:hAnsi="Calibri" w:cs="Calibri"/>
          <w:b/>
          <w:bCs/>
          <w:color w:val="000000" w:themeColor="text1"/>
        </w:rPr>
        <w:t>ošetřujícího logopeda.</w:t>
      </w:r>
    </w:p>
    <w:p w14:paraId="4EC39688" w14:textId="5B45971F" w:rsidR="007940BA" w:rsidRPr="00CE11DE" w:rsidRDefault="007940BA" w:rsidP="64DA7252">
      <w:pPr>
        <w:pStyle w:val="Odstavecseseznamem"/>
        <w:widowControl w:val="0"/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</w:p>
    <w:p w14:paraId="04049F93" w14:textId="3A787CF4" w:rsidR="007940BA" w:rsidRPr="00CE11DE" w:rsidRDefault="51771A25" w:rsidP="64DA7252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</w:rPr>
      </w:pPr>
      <w:r w:rsidRPr="00CE11DE">
        <w:rPr>
          <w:rFonts w:ascii="Calibri" w:eastAsia="Calibri" w:hAnsi="Calibri" w:cs="Calibri"/>
          <w:color w:val="000000" w:themeColor="text1"/>
        </w:rPr>
        <w:t xml:space="preserve">Přihlášku a pokyny k platbě je možné vyzvednout na recepci kliniky LOGO.  </w:t>
      </w:r>
    </w:p>
    <w:p w14:paraId="3EAB037C" w14:textId="5F4155FE" w:rsidR="007940BA" w:rsidRPr="00CE11DE" w:rsidRDefault="007940BA" w:rsidP="64DA7252">
      <w:pPr>
        <w:widowControl w:val="0"/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</w:rPr>
      </w:pPr>
    </w:p>
    <w:p w14:paraId="32DF4AA2" w14:textId="31A0BF26" w:rsidR="007940BA" w:rsidRPr="00CE11DE" w:rsidRDefault="51771A25" w:rsidP="64DA7252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</w:rPr>
      </w:pPr>
      <w:r w:rsidRPr="00CE11DE">
        <w:rPr>
          <w:rFonts w:ascii="Calibri" w:eastAsia="Calibri" w:hAnsi="Calibri" w:cs="Calibri"/>
          <w:b/>
          <w:bCs/>
          <w:color w:val="000000" w:themeColor="text1"/>
        </w:rPr>
        <w:t>Přihlášku je potřeba co nejdříve vyplnit a nechat podepsat ošetřujícím logopedem</w:t>
      </w:r>
      <w:r w:rsidRPr="00CE11DE">
        <w:rPr>
          <w:rFonts w:ascii="Calibri" w:eastAsia="Calibri" w:hAnsi="Calibri" w:cs="Calibri"/>
          <w:color w:val="000000" w:themeColor="text1"/>
        </w:rPr>
        <w:t xml:space="preserve">, který svým podpisem </w:t>
      </w:r>
      <w:r w:rsidRPr="00CE11DE">
        <w:rPr>
          <w:rFonts w:ascii="Calibri" w:eastAsia="Calibri" w:hAnsi="Calibri" w:cs="Calibri"/>
          <w:b/>
          <w:bCs/>
          <w:color w:val="000000" w:themeColor="text1"/>
        </w:rPr>
        <w:t xml:space="preserve">potvrdí, zda je kroužek pro dítě vhodný. </w:t>
      </w:r>
    </w:p>
    <w:p w14:paraId="7E63E7E8" w14:textId="4017E1B8" w:rsidR="007940BA" w:rsidRPr="00CE11DE" w:rsidRDefault="007940BA" w:rsidP="64DA7252">
      <w:pPr>
        <w:widowControl w:val="0"/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</w:rPr>
      </w:pPr>
    </w:p>
    <w:p w14:paraId="3CEE5330" w14:textId="0BF52E06" w:rsidR="007940BA" w:rsidRPr="00CE11DE" w:rsidRDefault="51771A25" w:rsidP="64DA7252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</w:rPr>
      </w:pPr>
      <w:r w:rsidRPr="00CE11DE">
        <w:rPr>
          <w:rFonts w:ascii="Calibri" w:eastAsia="Calibri" w:hAnsi="Calibri" w:cs="Calibri"/>
          <w:b/>
          <w:bCs/>
          <w:color w:val="000000" w:themeColor="text1"/>
        </w:rPr>
        <w:t>Následně je potřeba přihlášku odevzdat na recepci kliniky LOGO</w:t>
      </w:r>
      <w:r w:rsidRPr="00CE11DE">
        <w:rPr>
          <w:rFonts w:ascii="Calibri" w:eastAsia="Calibri" w:hAnsi="Calibri" w:cs="Calibri"/>
          <w:color w:val="000000" w:themeColor="text1"/>
        </w:rPr>
        <w:t xml:space="preserve">, popřípadě zaslat naskenovanou na </w:t>
      </w:r>
      <w:hyperlink r:id="rId11">
        <w:r w:rsidRPr="00CE11DE">
          <w:rPr>
            <w:rStyle w:val="Hypertextovodkaz"/>
            <w:rFonts w:ascii="Calibri" w:eastAsia="Calibri" w:hAnsi="Calibri" w:cs="Calibri"/>
          </w:rPr>
          <w:t>vrchni.sestra@logoped.cz</w:t>
        </w:r>
      </w:hyperlink>
    </w:p>
    <w:p w14:paraId="34AEA809" w14:textId="66DFBE6B" w:rsidR="007940BA" w:rsidRPr="00CE11DE" w:rsidRDefault="007940BA" w:rsidP="64DA7252">
      <w:pPr>
        <w:widowControl w:val="0"/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</w:rPr>
      </w:pPr>
    </w:p>
    <w:p w14:paraId="3FD3B296" w14:textId="51C5C231" w:rsidR="006F3618" w:rsidRPr="006F3618" w:rsidRDefault="51771A25" w:rsidP="006F3618">
      <w:pPr>
        <w:pStyle w:val="Odstavecseseznamem"/>
        <w:widowControl w:val="0"/>
        <w:numPr>
          <w:ilvl w:val="0"/>
          <w:numId w:val="11"/>
        </w:numPr>
        <w:spacing w:after="0" w:line="360" w:lineRule="auto"/>
        <w:rPr>
          <w:rFonts w:ascii="Calibri" w:eastAsia="Calibri" w:hAnsi="Calibri" w:cs="Calibri"/>
          <w:color w:val="000000" w:themeColor="text1"/>
        </w:rPr>
      </w:pPr>
      <w:r w:rsidRPr="00CE11DE">
        <w:rPr>
          <w:rFonts w:ascii="Calibri" w:eastAsia="Calibri" w:hAnsi="Calibri" w:cs="Calibri"/>
          <w:b/>
          <w:bCs/>
          <w:color w:val="000000" w:themeColor="text1"/>
        </w:rPr>
        <w:t>Do 5 dnů</w:t>
      </w:r>
      <w:r w:rsidRPr="00CE11DE">
        <w:rPr>
          <w:rFonts w:ascii="Calibri" w:eastAsia="Calibri" w:hAnsi="Calibri" w:cs="Calibri"/>
          <w:color w:val="000000" w:themeColor="text1"/>
        </w:rPr>
        <w:t xml:space="preserve"> od předání přihlášky je potřeba částku za kroužek uhradit.</w:t>
      </w:r>
    </w:p>
    <w:p w14:paraId="110ABBEE" w14:textId="447A9405" w:rsidR="007940BA" w:rsidRPr="00CE11DE" w:rsidRDefault="3883506A" w:rsidP="64DA7252">
      <w:pPr>
        <w:widowControl w:val="0"/>
        <w:jc w:val="both"/>
        <w:rPr>
          <w:rFonts w:ascii="Calibri" w:eastAsia="Calibri" w:hAnsi="Calibri" w:cs="Calibri"/>
          <w:color w:val="C00000"/>
        </w:rPr>
      </w:pPr>
      <w:r w:rsidRPr="00CE11DE">
        <w:rPr>
          <w:rFonts w:ascii="Calibri" w:eastAsia="Calibri" w:hAnsi="Calibri" w:cs="Calibri"/>
          <w:b/>
          <w:bCs/>
          <w:color w:val="C00000"/>
        </w:rPr>
        <w:t>P</w:t>
      </w:r>
      <w:r w:rsidR="51771A25" w:rsidRPr="00CE11DE">
        <w:rPr>
          <w:rFonts w:ascii="Calibri" w:eastAsia="Calibri" w:hAnsi="Calibri" w:cs="Calibri"/>
          <w:b/>
          <w:bCs/>
          <w:color w:val="C00000"/>
        </w:rPr>
        <w:t>latba za kroužek:</w:t>
      </w:r>
    </w:p>
    <w:p w14:paraId="5F2BC158" w14:textId="493B1609" w:rsidR="007940BA" w:rsidRPr="00CE11DE" w:rsidRDefault="51771A25" w:rsidP="64DA7252">
      <w:pPr>
        <w:widowControl w:val="0"/>
        <w:jc w:val="both"/>
        <w:rPr>
          <w:rFonts w:ascii="Calibri" w:eastAsia="Calibri" w:hAnsi="Calibri" w:cs="Calibri"/>
          <w:color w:val="000000" w:themeColor="text1"/>
        </w:rPr>
      </w:pPr>
      <w:r w:rsidRPr="00CE11DE">
        <w:rPr>
          <w:rFonts w:ascii="Calibri" w:eastAsia="Calibri" w:hAnsi="Calibri" w:cs="Calibri"/>
          <w:color w:val="000000" w:themeColor="text1"/>
        </w:rPr>
        <w:t>Platbu lze provést</w:t>
      </w:r>
      <w:r w:rsidR="26193810" w:rsidRPr="00CE11DE">
        <w:rPr>
          <w:rFonts w:ascii="Calibri" w:eastAsia="Calibri" w:hAnsi="Calibri" w:cs="Calibri"/>
          <w:color w:val="000000" w:themeColor="text1"/>
        </w:rPr>
        <w:t xml:space="preserve"> v</w:t>
      </w:r>
      <w:r w:rsidRPr="00CE11DE">
        <w:rPr>
          <w:rFonts w:ascii="Calibri" w:eastAsia="Calibri" w:hAnsi="Calibri" w:cs="Calibri"/>
          <w:color w:val="000000" w:themeColor="text1"/>
        </w:rPr>
        <w:t> hotovosti přímo na recepci naší kliniky nebo bezhotovostně:</w:t>
      </w:r>
    </w:p>
    <w:p w14:paraId="3E10C7E8" w14:textId="5267CBE9" w:rsidR="007940BA" w:rsidRPr="00CE11DE" w:rsidRDefault="51771A25" w:rsidP="64DA7252">
      <w:pPr>
        <w:pStyle w:val="Odstavecseseznamem"/>
        <w:widowControl w:val="0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00CE11DE">
        <w:rPr>
          <w:rFonts w:ascii="Calibri" w:eastAsia="Calibri" w:hAnsi="Calibri" w:cs="Calibri"/>
          <w:color w:val="000000" w:themeColor="text1"/>
        </w:rPr>
        <w:t xml:space="preserve">převodem na účet naší kliniky </w:t>
      </w:r>
      <w:r w:rsidRPr="00CE11DE">
        <w:rPr>
          <w:rFonts w:ascii="Calibri" w:eastAsia="Calibri" w:hAnsi="Calibri" w:cs="Calibri"/>
          <w:b/>
          <w:bCs/>
          <w:color w:val="C00000"/>
        </w:rPr>
        <w:t>27-8588550287/0100</w:t>
      </w:r>
      <w:r w:rsidRPr="00CE11DE">
        <w:rPr>
          <w:rFonts w:ascii="Calibri" w:eastAsia="Calibri" w:hAnsi="Calibri" w:cs="Calibri"/>
          <w:color w:val="000000" w:themeColor="text1"/>
        </w:rPr>
        <w:t xml:space="preserve"> </w:t>
      </w:r>
    </w:p>
    <w:p w14:paraId="2DFE7111" w14:textId="1A6E277D" w:rsidR="007940BA" w:rsidRPr="00CE11DE" w:rsidRDefault="51771A25" w:rsidP="64DA7252">
      <w:pPr>
        <w:pStyle w:val="Odstavecseseznamem"/>
        <w:widowControl w:val="0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00CE11DE">
        <w:rPr>
          <w:rFonts w:ascii="Calibri" w:eastAsia="Calibri" w:hAnsi="Calibri" w:cs="Calibri"/>
          <w:color w:val="000000" w:themeColor="text1"/>
        </w:rPr>
        <w:t xml:space="preserve">Jako variabilní symbol uveďte, prosíme, </w:t>
      </w:r>
      <w:r w:rsidRPr="00CE11DE">
        <w:rPr>
          <w:rFonts w:ascii="Calibri" w:eastAsia="Calibri" w:hAnsi="Calibri" w:cs="Calibri"/>
          <w:b/>
          <w:bCs/>
          <w:color w:val="C00000"/>
        </w:rPr>
        <w:t xml:space="preserve">variabilní symbol </w:t>
      </w:r>
      <w:r w:rsidRPr="00CE11DE">
        <w:rPr>
          <w:rFonts w:ascii="Calibri" w:eastAsia="Calibri" w:hAnsi="Calibri" w:cs="Calibri"/>
          <w:color w:val="000000" w:themeColor="text1"/>
        </w:rPr>
        <w:t xml:space="preserve">daného kroužku: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369"/>
        <w:gridCol w:w="4346"/>
      </w:tblGrid>
      <w:tr w:rsidR="64DA7252" w14:paraId="7F690429" w14:textId="77777777" w:rsidTr="64DA7252">
        <w:trPr>
          <w:trHeight w:val="63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A992C6F" w14:textId="4F9911BA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Kroužky Brno Vsetínská</w:t>
            </w:r>
            <w:r w:rsidRPr="64DA72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3887379E" w14:textId="72B4A37C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Variabilní symboly kroužků - školní rok 2024/2025</w:t>
            </w:r>
            <w:r w:rsidRPr="64DA72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4DA7252" w14:paraId="0119129F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4B7EF08" w14:textId="0F9C3F49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Afázie 1.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DD42F2" w14:textId="38315099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2005159 </w:t>
            </w:r>
          </w:p>
        </w:tc>
      </w:tr>
      <w:tr w:rsidR="64DA7252" w14:paraId="6C1C3E24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E46BF96" w14:textId="7F3BB06D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Cvičení pro rozvoj řeči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73BAB4" w14:textId="545F52B5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2005191 </w:t>
            </w:r>
          </w:p>
        </w:tc>
      </w:tr>
      <w:tr w:rsidR="64DA7252" w14:paraId="494A3549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5AA5D49" w14:textId="68D717C3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Skupinová terapie koktavosti - dospělí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CFD734" w14:textId="1D4C9C16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2005021 </w:t>
            </w:r>
          </w:p>
        </w:tc>
      </w:tr>
      <w:tr w:rsidR="64DA7252" w14:paraId="587912FA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55E952F" w14:textId="74CA1839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Rozvoj sluchového vnímání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1BB7AB" w14:textId="69507F11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2005143 </w:t>
            </w:r>
          </w:p>
        </w:tc>
      </w:tr>
      <w:tr w:rsidR="64DA7252" w14:paraId="2B78E675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A29D6AF" w14:textId="2F00A577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Edukačně-stimulační skupina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6FFD21" w14:textId="63958AA6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2005173 </w:t>
            </w:r>
          </w:p>
        </w:tc>
        <w:bookmarkStart w:id="0" w:name="_GoBack"/>
        <w:bookmarkEnd w:id="0"/>
      </w:tr>
      <w:tr w:rsidR="64DA7252" w14:paraId="3B5BD291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21EC8E4" w14:textId="7C481D95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Hravé povídání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ED47E6" w14:textId="21010C48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2005199 </w:t>
            </w:r>
          </w:p>
        </w:tc>
      </w:tr>
      <w:tr w:rsidR="64DA7252" w14:paraId="4734EEAE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3F29FB2" w14:textId="783C8B4D" w:rsidR="64DA7252" w:rsidRDefault="64DA7252" w:rsidP="64DA7252">
            <w:pPr>
              <w:spacing w:after="0"/>
            </w:pPr>
            <w:proofErr w:type="spellStart"/>
            <w:r w:rsidRPr="64DA7252">
              <w:rPr>
                <w:rFonts w:ascii="Calibri" w:eastAsia="Calibri" w:hAnsi="Calibri" w:cs="Calibri"/>
                <w:b/>
                <w:bCs/>
              </w:rPr>
              <w:t>Elkonin</w:t>
            </w:r>
            <w:proofErr w:type="spellEnd"/>
            <w:r w:rsidRPr="64DA7252">
              <w:rPr>
                <w:rFonts w:ascii="Calibri" w:eastAsia="Calibri" w:hAnsi="Calibri" w:cs="Calibri"/>
                <w:b/>
                <w:bCs/>
              </w:rPr>
              <w:t xml:space="preserve"> I.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586FF5" w14:textId="784D04FF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2005187 </w:t>
            </w:r>
          </w:p>
        </w:tc>
      </w:tr>
      <w:tr w:rsidR="64DA7252" w14:paraId="6093743A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D20C016" w14:textId="26757490" w:rsidR="64DA7252" w:rsidRDefault="64DA7252" w:rsidP="64DA7252">
            <w:pPr>
              <w:spacing w:after="0"/>
            </w:pPr>
            <w:r w:rsidRPr="64DA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34B3C1" w14:textId="135D41DD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4DA7252" w14:paraId="76F114A2" w14:textId="77777777" w:rsidTr="64DA7252">
        <w:trPr>
          <w:trHeight w:val="60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F838780" w14:textId="59A216AE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Kroužky Židlochovice</w:t>
            </w:r>
            <w:r w:rsidRPr="64DA72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12A329E" w14:textId="21C50355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Variabilní symboly kroužků - školní rok 2024/2025</w:t>
            </w:r>
            <w:r w:rsidRPr="64DA72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4DA7252" w14:paraId="13F50F0C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F793419" w14:textId="2839F136" w:rsidR="64DA7252" w:rsidRDefault="64DA7252" w:rsidP="64DA7252">
            <w:pPr>
              <w:spacing w:after="0"/>
            </w:pPr>
            <w:proofErr w:type="spellStart"/>
            <w:r w:rsidRPr="64DA7252">
              <w:rPr>
                <w:rFonts w:ascii="Calibri" w:eastAsia="Calibri" w:hAnsi="Calibri" w:cs="Calibri"/>
                <w:b/>
                <w:bCs/>
              </w:rPr>
              <w:t>Elkonin</w:t>
            </w:r>
            <w:proofErr w:type="spellEnd"/>
            <w:r w:rsidRPr="64DA7252">
              <w:rPr>
                <w:rFonts w:ascii="Calibri" w:eastAsia="Calibri" w:hAnsi="Calibri" w:cs="Calibri"/>
                <w:b/>
                <w:bCs/>
              </w:rPr>
              <w:t xml:space="preserve"> I.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C179D1" w14:textId="635D671C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6005166 </w:t>
            </w:r>
          </w:p>
        </w:tc>
      </w:tr>
      <w:tr w:rsidR="64DA7252" w14:paraId="4E735A57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30132D2" w14:textId="40CA972C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Afázie 1.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1B6AC1" w14:textId="7938A42D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>6005022</w:t>
            </w:r>
          </w:p>
        </w:tc>
      </w:tr>
    </w:tbl>
    <w:p w14:paraId="499BD072" w14:textId="62D20461" w:rsidR="007940BA" w:rsidRDefault="007940BA" w:rsidP="64DA7252">
      <w:pPr>
        <w:pStyle w:val="Odstavecseseznamem"/>
        <w:widowControl w:val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9B6841E" w14:textId="3499BAD2" w:rsidR="007940BA" w:rsidRPr="00CE11DE" w:rsidRDefault="51771A25" w:rsidP="64DA7252">
      <w:pPr>
        <w:pStyle w:val="Odstavecseseznamem"/>
        <w:widowControl w:val="0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CE11DE">
        <w:rPr>
          <w:rFonts w:ascii="Calibri" w:eastAsia="Calibri" w:hAnsi="Calibri" w:cs="Calibri"/>
          <w:b/>
          <w:bCs/>
          <w:color w:val="000000" w:themeColor="text1"/>
        </w:rPr>
        <w:t>Do poznámky, prosíme, uveďte</w:t>
      </w:r>
      <w:r w:rsidRPr="00CE11DE">
        <w:rPr>
          <w:rFonts w:ascii="Calibri" w:eastAsia="Calibri" w:hAnsi="Calibri" w:cs="Calibri"/>
          <w:color w:val="000000" w:themeColor="text1"/>
        </w:rPr>
        <w:t xml:space="preserve"> jméno a příjmení dítěte a název kroužku z letáčku.</w:t>
      </w:r>
    </w:p>
    <w:p w14:paraId="14D15DE5" w14:textId="066CE385" w:rsidR="007940BA" w:rsidRPr="00CE11DE" w:rsidRDefault="007940BA" w:rsidP="64DA7252">
      <w:pPr>
        <w:jc w:val="both"/>
        <w:rPr>
          <w:b/>
          <w:bCs/>
          <w:color w:val="C00000"/>
        </w:rPr>
      </w:pPr>
    </w:p>
    <w:p w14:paraId="7B182D40" w14:textId="3A628FD9" w:rsidR="007940BA" w:rsidRPr="00CE11DE" w:rsidRDefault="24278ADF" w:rsidP="64DA7252">
      <w:pPr>
        <w:widowControl w:val="0"/>
        <w:rPr>
          <w:rFonts w:ascii="Calibri" w:eastAsia="Calibri" w:hAnsi="Calibri" w:cs="Calibri"/>
          <w:color w:val="C00000"/>
        </w:rPr>
      </w:pPr>
      <w:r w:rsidRPr="00CE11DE">
        <w:rPr>
          <w:rFonts w:ascii="Calibri" w:eastAsia="Calibri" w:hAnsi="Calibri" w:cs="Calibri"/>
          <w:b/>
          <w:bCs/>
          <w:color w:val="C00000"/>
        </w:rPr>
        <w:t>Storno podmínky:</w:t>
      </w:r>
    </w:p>
    <w:p w14:paraId="3196E383" w14:textId="6A0F6EF3" w:rsidR="007940BA" w:rsidRPr="00CE11DE" w:rsidRDefault="00EF45EE" w:rsidP="64DA7252">
      <w:pPr>
        <w:pStyle w:val="Odstavecseseznamem"/>
        <w:numPr>
          <w:ilvl w:val="0"/>
          <w:numId w:val="3"/>
        </w:numPr>
        <w:shd w:val="clear" w:color="auto" w:fill="FFFFFF" w:themeFill="background1"/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CE11DE"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014AC60E" wp14:editId="35F52F11">
            <wp:simplePos x="0" y="0"/>
            <wp:positionH relativeFrom="column">
              <wp:posOffset>-1261745</wp:posOffset>
            </wp:positionH>
            <wp:positionV relativeFrom="page">
              <wp:posOffset>8753475</wp:posOffset>
            </wp:positionV>
            <wp:extent cx="3638728" cy="2425065"/>
            <wp:effectExtent l="0" t="0" r="0" b="0"/>
            <wp:wrapNone/>
            <wp:docPr id="811415761" name="Obrázek 7" descr="Obsah obrázku kruh, rů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6381" name="Obrázek 7" descr="Obsah obrázku kruh, růžová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050" cy="2427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4278ADF" w:rsidRPr="00CE11DE">
        <w:rPr>
          <w:rFonts w:ascii="Calibri" w:eastAsia="Calibri" w:hAnsi="Calibri" w:cs="Calibri"/>
          <w:color w:val="000000" w:themeColor="text1"/>
        </w:rPr>
        <w:t>V případě nemoci klienta není náhrada za danou hodinu kroužku</w:t>
      </w:r>
      <w:r w:rsidR="61E9D7E8" w:rsidRPr="00CE11DE">
        <w:rPr>
          <w:rFonts w:ascii="Calibri" w:eastAsia="Calibri" w:hAnsi="Calibri" w:cs="Calibri"/>
          <w:color w:val="000000" w:themeColor="text1"/>
        </w:rPr>
        <w:t>, bohužel,</w:t>
      </w:r>
      <w:r w:rsidR="24278ADF" w:rsidRPr="00CE11DE">
        <w:rPr>
          <w:rFonts w:ascii="Calibri" w:eastAsia="Calibri" w:hAnsi="Calibri" w:cs="Calibri"/>
          <w:color w:val="000000" w:themeColor="text1"/>
        </w:rPr>
        <w:t xml:space="preserve"> možná.</w:t>
      </w:r>
    </w:p>
    <w:p w14:paraId="66CDDF46" w14:textId="2F241677" w:rsidR="007940BA" w:rsidRDefault="24278ADF" w:rsidP="64DA7252">
      <w:pPr>
        <w:pStyle w:val="Odstavecseseznamem"/>
        <w:numPr>
          <w:ilvl w:val="0"/>
          <w:numId w:val="3"/>
        </w:numPr>
        <w:shd w:val="clear" w:color="auto" w:fill="FFFFFF" w:themeFill="background1"/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CE11DE">
        <w:rPr>
          <w:rFonts w:ascii="Calibri" w:eastAsia="Calibri" w:hAnsi="Calibri" w:cs="Calibri"/>
          <w:color w:val="000000" w:themeColor="text1"/>
        </w:rPr>
        <w:t>Výpočet ceny kroužku je nastaven s předpokladem dvou zrušení termínů z důvodu na straně kliniky LOGO. Pokud by došlo k více zrušeným termínům ze strany kliniky, termíny budou nahrazeny v jiných termínech.</w:t>
      </w:r>
    </w:p>
    <w:p w14:paraId="39866FBF" w14:textId="77777777" w:rsidR="00CE11DE" w:rsidRDefault="00CE11DE" w:rsidP="00CE11DE">
      <w:pPr>
        <w:pStyle w:val="Odstavecseseznamem"/>
        <w:shd w:val="clear" w:color="auto" w:fill="FFFFFF" w:themeFill="background1"/>
        <w:spacing w:beforeAutospacing="1" w:afterAutospacing="1"/>
        <w:rPr>
          <w:b/>
          <w:bCs/>
          <w:color w:val="C00000"/>
        </w:rPr>
      </w:pPr>
    </w:p>
    <w:p w14:paraId="1EC14E49" w14:textId="6B7D1B1F" w:rsidR="00CE11DE" w:rsidRPr="00CE11DE" w:rsidRDefault="00CE11DE" w:rsidP="00CE11DE">
      <w:pPr>
        <w:pStyle w:val="Odstavecseseznamem"/>
        <w:shd w:val="clear" w:color="auto" w:fill="FFFFFF" w:themeFill="background1"/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CE11DE">
        <w:rPr>
          <w:b/>
          <w:bCs/>
          <w:color w:val="C00000"/>
        </w:rPr>
        <w:t>Těšíme se na Vás!</w:t>
      </w:r>
    </w:p>
    <w:p w14:paraId="3DFC3FA2" w14:textId="1C76A4FB" w:rsidR="00BA60D1" w:rsidRPr="00CE11DE" w:rsidRDefault="00BA60D1" w:rsidP="7CDB447E">
      <w:pPr>
        <w:jc w:val="both"/>
        <w:rPr>
          <w:b/>
          <w:bCs/>
          <w:color w:val="C00000"/>
        </w:rPr>
      </w:pPr>
    </w:p>
    <w:sectPr w:rsidR="00BA60D1" w:rsidRPr="00CE11DE" w:rsidSect="00CE6E51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2924"/>
    <w:multiLevelType w:val="hybridMultilevel"/>
    <w:tmpl w:val="19DC52DC"/>
    <w:lvl w:ilvl="0" w:tplc="374CC2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D40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AE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0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87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80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44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E3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5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F8E4"/>
    <w:multiLevelType w:val="hybridMultilevel"/>
    <w:tmpl w:val="D1FC5224"/>
    <w:lvl w:ilvl="0" w:tplc="8466BB5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E3C5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01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43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2E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6E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ED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CD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6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9666"/>
    <w:multiLevelType w:val="hybridMultilevel"/>
    <w:tmpl w:val="A7FCE2A4"/>
    <w:lvl w:ilvl="0" w:tplc="73608E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603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C1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7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00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60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AA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EF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45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ECD6"/>
    <w:multiLevelType w:val="hybridMultilevel"/>
    <w:tmpl w:val="EBDCF4CE"/>
    <w:lvl w:ilvl="0" w:tplc="180E222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2BC5EC6">
      <w:start w:val="1"/>
      <w:numFmt w:val="lowerLetter"/>
      <w:lvlText w:val="%2."/>
      <w:lvlJc w:val="left"/>
      <w:pPr>
        <w:ind w:left="1440" w:hanging="360"/>
      </w:pPr>
    </w:lvl>
    <w:lvl w:ilvl="2" w:tplc="3FE6E130">
      <w:start w:val="1"/>
      <w:numFmt w:val="lowerRoman"/>
      <w:lvlText w:val="%3."/>
      <w:lvlJc w:val="right"/>
      <w:pPr>
        <w:ind w:left="2160" w:hanging="180"/>
      </w:pPr>
    </w:lvl>
    <w:lvl w:ilvl="3" w:tplc="A17A4C5C">
      <w:start w:val="1"/>
      <w:numFmt w:val="decimal"/>
      <w:lvlText w:val="%4."/>
      <w:lvlJc w:val="left"/>
      <w:pPr>
        <w:ind w:left="2880" w:hanging="360"/>
      </w:pPr>
    </w:lvl>
    <w:lvl w:ilvl="4" w:tplc="DDB29078">
      <w:start w:val="1"/>
      <w:numFmt w:val="lowerLetter"/>
      <w:lvlText w:val="%5."/>
      <w:lvlJc w:val="left"/>
      <w:pPr>
        <w:ind w:left="3600" w:hanging="360"/>
      </w:pPr>
    </w:lvl>
    <w:lvl w:ilvl="5" w:tplc="E4D0ACDC">
      <w:start w:val="1"/>
      <w:numFmt w:val="lowerRoman"/>
      <w:lvlText w:val="%6."/>
      <w:lvlJc w:val="right"/>
      <w:pPr>
        <w:ind w:left="4320" w:hanging="180"/>
      </w:pPr>
    </w:lvl>
    <w:lvl w:ilvl="6" w:tplc="F51CF272">
      <w:start w:val="1"/>
      <w:numFmt w:val="decimal"/>
      <w:lvlText w:val="%7."/>
      <w:lvlJc w:val="left"/>
      <w:pPr>
        <w:ind w:left="5040" w:hanging="360"/>
      </w:pPr>
    </w:lvl>
    <w:lvl w:ilvl="7" w:tplc="A7840122">
      <w:start w:val="1"/>
      <w:numFmt w:val="lowerLetter"/>
      <w:lvlText w:val="%8."/>
      <w:lvlJc w:val="left"/>
      <w:pPr>
        <w:ind w:left="5760" w:hanging="360"/>
      </w:pPr>
    </w:lvl>
    <w:lvl w:ilvl="8" w:tplc="F11C75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848CE"/>
    <w:multiLevelType w:val="multilevel"/>
    <w:tmpl w:val="67267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2DFE"/>
    <w:multiLevelType w:val="hybridMultilevel"/>
    <w:tmpl w:val="9704DBE2"/>
    <w:lvl w:ilvl="0" w:tplc="11BCB14C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DC63724">
      <w:start w:val="1"/>
      <w:numFmt w:val="lowerLetter"/>
      <w:lvlText w:val="%2."/>
      <w:lvlJc w:val="left"/>
      <w:pPr>
        <w:ind w:left="1440" w:hanging="360"/>
      </w:pPr>
    </w:lvl>
    <w:lvl w:ilvl="2" w:tplc="D646DFB4">
      <w:start w:val="1"/>
      <w:numFmt w:val="lowerRoman"/>
      <w:lvlText w:val="%3."/>
      <w:lvlJc w:val="right"/>
      <w:pPr>
        <w:ind w:left="2160" w:hanging="180"/>
      </w:pPr>
    </w:lvl>
    <w:lvl w:ilvl="3" w:tplc="A142C7D2">
      <w:start w:val="1"/>
      <w:numFmt w:val="decimal"/>
      <w:lvlText w:val="%4."/>
      <w:lvlJc w:val="left"/>
      <w:pPr>
        <w:ind w:left="2880" w:hanging="360"/>
      </w:pPr>
    </w:lvl>
    <w:lvl w:ilvl="4" w:tplc="6156B948">
      <w:start w:val="1"/>
      <w:numFmt w:val="lowerLetter"/>
      <w:lvlText w:val="%5."/>
      <w:lvlJc w:val="left"/>
      <w:pPr>
        <w:ind w:left="3600" w:hanging="360"/>
      </w:pPr>
    </w:lvl>
    <w:lvl w:ilvl="5" w:tplc="8D0ECBEE">
      <w:start w:val="1"/>
      <w:numFmt w:val="lowerRoman"/>
      <w:lvlText w:val="%6."/>
      <w:lvlJc w:val="right"/>
      <w:pPr>
        <w:ind w:left="4320" w:hanging="180"/>
      </w:pPr>
    </w:lvl>
    <w:lvl w:ilvl="6" w:tplc="FDCE685E">
      <w:start w:val="1"/>
      <w:numFmt w:val="decimal"/>
      <w:lvlText w:val="%7."/>
      <w:lvlJc w:val="left"/>
      <w:pPr>
        <w:ind w:left="5040" w:hanging="360"/>
      </w:pPr>
    </w:lvl>
    <w:lvl w:ilvl="7" w:tplc="6D666E58">
      <w:start w:val="1"/>
      <w:numFmt w:val="lowerLetter"/>
      <w:lvlText w:val="%8."/>
      <w:lvlJc w:val="left"/>
      <w:pPr>
        <w:ind w:left="5760" w:hanging="360"/>
      </w:pPr>
    </w:lvl>
    <w:lvl w:ilvl="8" w:tplc="897026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7681"/>
    <w:multiLevelType w:val="hybridMultilevel"/>
    <w:tmpl w:val="6C126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0E68"/>
    <w:multiLevelType w:val="hybridMultilevel"/>
    <w:tmpl w:val="A468B0E0"/>
    <w:lvl w:ilvl="0" w:tplc="CE96C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64E0"/>
    <w:multiLevelType w:val="hybridMultilevel"/>
    <w:tmpl w:val="AC8044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36AB"/>
    <w:multiLevelType w:val="hybridMultilevel"/>
    <w:tmpl w:val="C930C352"/>
    <w:lvl w:ilvl="0" w:tplc="9E581F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C44026"/>
    <w:multiLevelType w:val="hybridMultilevel"/>
    <w:tmpl w:val="7324B924"/>
    <w:lvl w:ilvl="0" w:tplc="4886BDB6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DBE8834">
      <w:start w:val="1"/>
      <w:numFmt w:val="lowerLetter"/>
      <w:lvlText w:val="%2."/>
      <w:lvlJc w:val="left"/>
      <w:pPr>
        <w:ind w:left="1440" w:hanging="360"/>
      </w:pPr>
    </w:lvl>
    <w:lvl w:ilvl="2" w:tplc="A30C9E96">
      <w:start w:val="1"/>
      <w:numFmt w:val="lowerRoman"/>
      <w:lvlText w:val="%3."/>
      <w:lvlJc w:val="right"/>
      <w:pPr>
        <w:ind w:left="2160" w:hanging="180"/>
      </w:pPr>
    </w:lvl>
    <w:lvl w:ilvl="3" w:tplc="73F022AC">
      <w:start w:val="1"/>
      <w:numFmt w:val="decimal"/>
      <w:lvlText w:val="%4."/>
      <w:lvlJc w:val="left"/>
      <w:pPr>
        <w:ind w:left="2880" w:hanging="360"/>
      </w:pPr>
    </w:lvl>
    <w:lvl w:ilvl="4" w:tplc="99E441D8">
      <w:start w:val="1"/>
      <w:numFmt w:val="lowerLetter"/>
      <w:lvlText w:val="%5."/>
      <w:lvlJc w:val="left"/>
      <w:pPr>
        <w:ind w:left="3600" w:hanging="360"/>
      </w:pPr>
    </w:lvl>
    <w:lvl w:ilvl="5" w:tplc="67B03C6A">
      <w:start w:val="1"/>
      <w:numFmt w:val="lowerRoman"/>
      <w:lvlText w:val="%6."/>
      <w:lvlJc w:val="right"/>
      <w:pPr>
        <w:ind w:left="4320" w:hanging="180"/>
      </w:pPr>
    </w:lvl>
    <w:lvl w:ilvl="6" w:tplc="FC34E4A4">
      <w:start w:val="1"/>
      <w:numFmt w:val="decimal"/>
      <w:lvlText w:val="%7."/>
      <w:lvlJc w:val="left"/>
      <w:pPr>
        <w:ind w:left="5040" w:hanging="360"/>
      </w:pPr>
    </w:lvl>
    <w:lvl w:ilvl="7" w:tplc="2E4ED944">
      <w:start w:val="1"/>
      <w:numFmt w:val="lowerLetter"/>
      <w:lvlText w:val="%8."/>
      <w:lvlJc w:val="left"/>
      <w:pPr>
        <w:ind w:left="5760" w:hanging="360"/>
      </w:pPr>
    </w:lvl>
    <w:lvl w:ilvl="8" w:tplc="91AE49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11E6"/>
    <w:multiLevelType w:val="hybridMultilevel"/>
    <w:tmpl w:val="E1EA5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87795"/>
    <w:multiLevelType w:val="hybridMultilevel"/>
    <w:tmpl w:val="56A45324"/>
    <w:lvl w:ilvl="0" w:tplc="F82C76A6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1ACCDFA">
      <w:start w:val="1"/>
      <w:numFmt w:val="lowerLetter"/>
      <w:lvlText w:val="%2."/>
      <w:lvlJc w:val="left"/>
      <w:pPr>
        <w:ind w:left="1440" w:hanging="360"/>
      </w:pPr>
    </w:lvl>
    <w:lvl w:ilvl="2" w:tplc="66681464">
      <w:start w:val="1"/>
      <w:numFmt w:val="lowerRoman"/>
      <w:lvlText w:val="%3."/>
      <w:lvlJc w:val="right"/>
      <w:pPr>
        <w:ind w:left="2160" w:hanging="180"/>
      </w:pPr>
    </w:lvl>
    <w:lvl w:ilvl="3" w:tplc="84566918">
      <w:start w:val="1"/>
      <w:numFmt w:val="decimal"/>
      <w:lvlText w:val="%4."/>
      <w:lvlJc w:val="left"/>
      <w:pPr>
        <w:ind w:left="2880" w:hanging="360"/>
      </w:pPr>
    </w:lvl>
    <w:lvl w:ilvl="4" w:tplc="55CCF1B0">
      <w:start w:val="1"/>
      <w:numFmt w:val="lowerLetter"/>
      <w:lvlText w:val="%5."/>
      <w:lvlJc w:val="left"/>
      <w:pPr>
        <w:ind w:left="3600" w:hanging="360"/>
      </w:pPr>
    </w:lvl>
    <w:lvl w:ilvl="5" w:tplc="71AEAF50">
      <w:start w:val="1"/>
      <w:numFmt w:val="lowerRoman"/>
      <w:lvlText w:val="%6."/>
      <w:lvlJc w:val="right"/>
      <w:pPr>
        <w:ind w:left="4320" w:hanging="180"/>
      </w:pPr>
    </w:lvl>
    <w:lvl w:ilvl="6" w:tplc="257450A2">
      <w:start w:val="1"/>
      <w:numFmt w:val="decimal"/>
      <w:lvlText w:val="%7."/>
      <w:lvlJc w:val="left"/>
      <w:pPr>
        <w:ind w:left="5040" w:hanging="360"/>
      </w:pPr>
    </w:lvl>
    <w:lvl w:ilvl="7" w:tplc="C01EC6D2">
      <w:start w:val="1"/>
      <w:numFmt w:val="lowerLetter"/>
      <w:lvlText w:val="%8."/>
      <w:lvlJc w:val="left"/>
      <w:pPr>
        <w:ind w:left="5760" w:hanging="360"/>
      </w:pPr>
    </w:lvl>
    <w:lvl w:ilvl="8" w:tplc="176E59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0DEBD"/>
    <w:multiLevelType w:val="multilevel"/>
    <w:tmpl w:val="580E9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FA53A"/>
    <w:multiLevelType w:val="hybridMultilevel"/>
    <w:tmpl w:val="C42EA796"/>
    <w:lvl w:ilvl="0" w:tplc="ABDEEC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7E8C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6A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26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09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AD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22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4E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6E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1C11"/>
    <w:multiLevelType w:val="hybridMultilevel"/>
    <w:tmpl w:val="DEFE3B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A56CF"/>
    <w:multiLevelType w:val="hybridMultilevel"/>
    <w:tmpl w:val="3048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8720E"/>
    <w:multiLevelType w:val="hybridMultilevel"/>
    <w:tmpl w:val="BD6A12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FDAFC3"/>
    <w:multiLevelType w:val="hybridMultilevel"/>
    <w:tmpl w:val="F54060BE"/>
    <w:lvl w:ilvl="0" w:tplc="D3E240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BB6815E">
      <w:start w:val="1"/>
      <w:numFmt w:val="lowerLetter"/>
      <w:lvlText w:val="%2."/>
      <w:lvlJc w:val="left"/>
      <w:pPr>
        <w:ind w:left="1440" w:hanging="360"/>
      </w:pPr>
    </w:lvl>
    <w:lvl w:ilvl="2" w:tplc="54022C7C">
      <w:start w:val="1"/>
      <w:numFmt w:val="lowerRoman"/>
      <w:lvlText w:val="%3."/>
      <w:lvlJc w:val="right"/>
      <w:pPr>
        <w:ind w:left="2160" w:hanging="180"/>
      </w:pPr>
    </w:lvl>
    <w:lvl w:ilvl="3" w:tplc="E55211AE">
      <w:start w:val="1"/>
      <w:numFmt w:val="decimal"/>
      <w:lvlText w:val="%4."/>
      <w:lvlJc w:val="left"/>
      <w:pPr>
        <w:ind w:left="2880" w:hanging="360"/>
      </w:pPr>
    </w:lvl>
    <w:lvl w:ilvl="4" w:tplc="945AC024">
      <w:start w:val="1"/>
      <w:numFmt w:val="lowerLetter"/>
      <w:lvlText w:val="%5."/>
      <w:lvlJc w:val="left"/>
      <w:pPr>
        <w:ind w:left="3600" w:hanging="360"/>
      </w:pPr>
    </w:lvl>
    <w:lvl w:ilvl="5" w:tplc="A8BA852E">
      <w:start w:val="1"/>
      <w:numFmt w:val="lowerRoman"/>
      <w:lvlText w:val="%6."/>
      <w:lvlJc w:val="right"/>
      <w:pPr>
        <w:ind w:left="4320" w:hanging="180"/>
      </w:pPr>
    </w:lvl>
    <w:lvl w:ilvl="6" w:tplc="CFE8A24E">
      <w:start w:val="1"/>
      <w:numFmt w:val="decimal"/>
      <w:lvlText w:val="%7."/>
      <w:lvlJc w:val="left"/>
      <w:pPr>
        <w:ind w:left="5040" w:hanging="360"/>
      </w:pPr>
    </w:lvl>
    <w:lvl w:ilvl="7" w:tplc="35DC89E8">
      <w:start w:val="1"/>
      <w:numFmt w:val="lowerLetter"/>
      <w:lvlText w:val="%8."/>
      <w:lvlJc w:val="left"/>
      <w:pPr>
        <w:ind w:left="5760" w:hanging="360"/>
      </w:pPr>
    </w:lvl>
    <w:lvl w:ilvl="8" w:tplc="0FD023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0030"/>
    <w:multiLevelType w:val="hybridMultilevel"/>
    <w:tmpl w:val="2334CBBE"/>
    <w:lvl w:ilvl="0" w:tplc="D992482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055D3"/>
    <w:multiLevelType w:val="hybridMultilevel"/>
    <w:tmpl w:val="075A84D2"/>
    <w:lvl w:ilvl="0" w:tplc="208CDB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5292D"/>
    <w:multiLevelType w:val="hybridMultilevel"/>
    <w:tmpl w:val="9F924B32"/>
    <w:lvl w:ilvl="0" w:tplc="D9924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D09EF"/>
    <w:multiLevelType w:val="hybridMultilevel"/>
    <w:tmpl w:val="2B6C57B4"/>
    <w:lvl w:ilvl="0" w:tplc="F8C66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AA7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A8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AE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E4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66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8D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28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01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03922"/>
    <w:multiLevelType w:val="hybridMultilevel"/>
    <w:tmpl w:val="16E6F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4"/>
  </w:num>
  <w:num w:numId="5">
    <w:abstractNumId w:val="1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5"/>
  </w:num>
  <w:num w:numId="11">
    <w:abstractNumId w:val="18"/>
  </w:num>
  <w:num w:numId="12">
    <w:abstractNumId w:val="22"/>
  </w:num>
  <w:num w:numId="13">
    <w:abstractNumId w:val="11"/>
  </w:num>
  <w:num w:numId="14">
    <w:abstractNumId w:val="17"/>
  </w:num>
  <w:num w:numId="15">
    <w:abstractNumId w:val="7"/>
  </w:num>
  <w:num w:numId="16">
    <w:abstractNumId w:val="19"/>
  </w:num>
  <w:num w:numId="17">
    <w:abstractNumId w:val="16"/>
  </w:num>
  <w:num w:numId="18">
    <w:abstractNumId w:val="23"/>
  </w:num>
  <w:num w:numId="19">
    <w:abstractNumId w:val="21"/>
  </w:num>
  <w:num w:numId="20">
    <w:abstractNumId w:val="6"/>
  </w:num>
  <w:num w:numId="21">
    <w:abstractNumId w:val="8"/>
  </w:num>
  <w:num w:numId="22">
    <w:abstractNumId w:val="15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78"/>
    <w:rsid w:val="000255F0"/>
    <w:rsid w:val="00025E74"/>
    <w:rsid w:val="00042112"/>
    <w:rsid w:val="00054A4E"/>
    <w:rsid w:val="00067FD1"/>
    <w:rsid w:val="00072099"/>
    <w:rsid w:val="00082066"/>
    <w:rsid w:val="00094DB4"/>
    <w:rsid w:val="000A21E9"/>
    <w:rsid w:val="000F5272"/>
    <w:rsid w:val="0010146F"/>
    <w:rsid w:val="00122F7A"/>
    <w:rsid w:val="00124888"/>
    <w:rsid w:val="0016031B"/>
    <w:rsid w:val="001918E4"/>
    <w:rsid w:val="001A66C8"/>
    <w:rsid w:val="00207B00"/>
    <w:rsid w:val="00225B80"/>
    <w:rsid w:val="002A226D"/>
    <w:rsid w:val="002B7643"/>
    <w:rsid w:val="002E3478"/>
    <w:rsid w:val="002F3263"/>
    <w:rsid w:val="003010BD"/>
    <w:rsid w:val="003268D0"/>
    <w:rsid w:val="00330F12"/>
    <w:rsid w:val="00341A4A"/>
    <w:rsid w:val="00344394"/>
    <w:rsid w:val="003533A5"/>
    <w:rsid w:val="00356399"/>
    <w:rsid w:val="0035764B"/>
    <w:rsid w:val="0038594A"/>
    <w:rsid w:val="003C5BFA"/>
    <w:rsid w:val="00454141"/>
    <w:rsid w:val="004600CD"/>
    <w:rsid w:val="0048326D"/>
    <w:rsid w:val="00496EBC"/>
    <w:rsid w:val="004F397C"/>
    <w:rsid w:val="00504FA3"/>
    <w:rsid w:val="00511AFF"/>
    <w:rsid w:val="005234B9"/>
    <w:rsid w:val="00527724"/>
    <w:rsid w:val="005334BC"/>
    <w:rsid w:val="00547814"/>
    <w:rsid w:val="0055104A"/>
    <w:rsid w:val="005C42CD"/>
    <w:rsid w:val="005D5B40"/>
    <w:rsid w:val="005E6F33"/>
    <w:rsid w:val="00621B14"/>
    <w:rsid w:val="00647D95"/>
    <w:rsid w:val="00651168"/>
    <w:rsid w:val="00660C1A"/>
    <w:rsid w:val="00671346"/>
    <w:rsid w:val="006913EE"/>
    <w:rsid w:val="00694230"/>
    <w:rsid w:val="00696B19"/>
    <w:rsid w:val="006A0A43"/>
    <w:rsid w:val="006F3618"/>
    <w:rsid w:val="00741D7F"/>
    <w:rsid w:val="00777B08"/>
    <w:rsid w:val="007940BA"/>
    <w:rsid w:val="007A088B"/>
    <w:rsid w:val="007C227F"/>
    <w:rsid w:val="007E2E08"/>
    <w:rsid w:val="007F75F4"/>
    <w:rsid w:val="00805BE0"/>
    <w:rsid w:val="0081065C"/>
    <w:rsid w:val="00854B3C"/>
    <w:rsid w:val="00873884"/>
    <w:rsid w:val="008B0134"/>
    <w:rsid w:val="008F4EF6"/>
    <w:rsid w:val="008F77E9"/>
    <w:rsid w:val="009224E5"/>
    <w:rsid w:val="009445E7"/>
    <w:rsid w:val="00962012"/>
    <w:rsid w:val="009C4D1F"/>
    <w:rsid w:val="009E1EAC"/>
    <w:rsid w:val="009E2935"/>
    <w:rsid w:val="009E6324"/>
    <w:rsid w:val="00A017E5"/>
    <w:rsid w:val="00A2027B"/>
    <w:rsid w:val="00A654F2"/>
    <w:rsid w:val="00A963C4"/>
    <w:rsid w:val="00AA7A7A"/>
    <w:rsid w:val="00AE578B"/>
    <w:rsid w:val="00B10F7B"/>
    <w:rsid w:val="00B33BDC"/>
    <w:rsid w:val="00BA4168"/>
    <w:rsid w:val="00BA60D1"/>
    <w:rsid w:val="00BA7768"/>
    <w:rsid w:val="00BC3E17"/>
    <w:rsid w:val="00BF309D"/>
    <w:rsid w:val="00C178DA"/>
    <w:rsid w:val="00C3541A"/>
    <w:rsid w:val="00C42FA7"/>
    <w:rsid w:val="00C44FFF"/>
    <w:rsid w:val="00C57F8E"/>
    <w:rsid w:val="00C64807"/>
    <w:rsid w:val="00C8458D"/>
    <w:rsid w:val="00CC249C"/>
    <w:rsid w:val="00CE11DE"/>
    <w:rsid w:val="00CE6E51"/>
    <w:rsid w:val="00CE7D6E"/>
    <w:rsid w:val="00CF7CD0"/>
    <w:rsid w:val="00D40E18"/>
    <w:rsid w:val="00D84EF9"/>
    <w:rsid w:val="00D862A0"/>
    <w:rsid w:val="00DA1300"/>
    <w:rsid w:val="00DA345A"/>
    <w:rsid w:val="00DA3CEB"/>
    <w:rsid w:val="00DF4602"/>
    <w:rsid w:val="00E13DAC"/>
    <w:rsid w:val="00E20350"/>
    <w:rsid w:val="00E84E10"/>
    <w:rsid w:val="00EB60C2"/>
    <w:rsid w:val="00EF45EE"/>
    <w:rsid w:val="00F22225"/>
    <w:rsid w:val="00F4746C"/>
    <w:rsid w:val="00F656DB"/>
    <w:rsid w:val="00F755AC"/>
    <w:rsid w:val="00F86E8E"/>
    <w:rsid w:val="00FB0E08"/>
    <w:rsid w:val="00FC208D"/>
    <w:rsid w:val="00FD775E"/>
    <w:rsid w:val="00FF7D07"/>
    <w:rsid w:val="025816C3"/>
    <w:rsid w:val="03A0E6E6"/>
    <w:rsid w:val="07C49E02"/>
    <w:rsid w:val="0B0C5FEF"/>
    <w:rsid w:val="0B8F217A"/>
    <w:rsid w:val="0CE59338"/>
    <w:rsid w:val="0ED47122"/>
    <w:rsid w:val="0F97FF3D"/>
    <w:rsid w:val="102C03EE"/>
    <w:rsid w:val="15CE9631"/>
    <w:rsid w:val="166B4A87"/>
    <w:rsid w:val="18947CAC"/>
    <w:rsid w:val="19B0E6E7"/>
    <w:rsid w:val="1DD4C6E0"/>
    <w:rsid w:val="200FC154"/>
    <w:rsid w:val="24278ADF"/>
    <w:rsid w:val="26193810"/>
    <w:rsid w:val="269A493E"/>
    <w:rsid w:val="271C5711"/>
    <w:rsid w:val="2880DD1E"/>
    <w:rsid w:val="2E7ABA0E"/>
    <w:rsid w:val="2F2D0532"/>
    <w:rsid w:val="304D90CB"/>
    <w:rsid w:val="30F8B318"/>
    <w:rsid w:val="3120258D"/>
    <w:rsid w:val="33D8F1A2"/>
    <w:rsid w:val="3883506A"/>
    <w:rsid w:val="395A5BA2"/>
    <w:rsid w:val="3DBCCACE"/>
    <w:rsid w:val="3EBBE293"/>
    <w:rsid w:val="3FBE352B"/>
    <w:rsid w:val="40088C20"/>
    <w:rsid w:val="4030DA5F"/>
    <w:rsid w:val="40719CD3"/>
    <w:rsid w:val="41E65381"/>
    <w:rsid w:val="41F95A97"/>
    <w:rsid w:val="440A53EE"/>
    <w:rsid w:val="44B87D7E"/>
    <w:rsid w:val="456B33FB"/>
    <w:rsid w:val="4A102050"/>
    <w:rsid w:val="4B43DB45"/>
    <w:rsid w:val="50858E2E"/>
    <w:rsid w:val="51771A25"/>
    <w:rsid w:val="518CE13E"/>
    <w:rsid w:val="5F7E9D68"/>
    <w:rsid w:val="61E9D7E8"/>
    <w:rsid w:val="631D355F"/>
    <w:rsid w:val="63C4D9F6"/>
    <w:rsid w:val="643B7957"/>
    <w:rsid w:val="64D0ACE3"/>
    <w:rsid w:val="64DA7252"/>
    <w:rsid w:val="69E1E7C8"/>
    <w:rsid w:val="6A4AD361"/>
    <w:rsid w:val="6A55C5ED"/>
    <w:rsid w:val="6AA7F299"/>
    <w:rsid w:val="6F29641A"/>
    <w:rsid w:val="72586711"/>
    <w:rsid w:val="74A88E85"/>
    <w:rsid w:val="7B974CCC"/>
    <w:rsid w:val="7BA4FC0A"/>
    <w:rsid w:val="7BB681A4"/>
    <w:rsid w:val="7BEEBECF"/>
    <w:rsid w:val="7CDB447E"/>
    <w:rsid w:val="7EE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F429"/>
  <w15:chartTrackingRefBased/>
  <w15:docId w15:val="{5AD440BA-DAD7-4AAC-835C-1544654E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A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3E17"/>
    <w:pPr>
      <w:ind w:left="720"/>
      <w:contextualSpacing/>
    </w:pPr>
  </w:style>
  <w:style w:type="character" w:customStyle="1" w:styleId="normaltextrun">
    <w:name w:val="normaltextrun"/>
    <w:basedOn w:val="Standardnpsmoodstavce"/>
    <w:rsid w:val="00FB0E08"/>
  </w:style>
  <w:style w:type="character" w:customStyle="1" w:styleId="eop">
    <w:name w:val="eop"/>
    <w:basedOn w:val="Standardnpsmoodstavce"/>
    <w:rsid w:val="00FB0E08"/>
  </w:style>
  <w:style w:type="paragraph" w:styleId="Normlnweb">
    <w:name w:val="Normal (Web)"/>
    <w:basedOn w:val="Normln"/>
    <w:uiPriority w:val="99"/>
    <w:unhideWhenUsed/>
    <w:rsid w:val="0069423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rchni.sestra@logoped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1E0F03A054747B01F59791CF47767" ma:contentTypeVersion="18" ma:contentTypeDescription="Vytvoří nový dokument" ma:contentTypeScope="" ma:versionID="211d677a42f6fe59951427e61114823d">
  <xsd:schema xmlns:xsd="http://www.w3.org/2001/XMLSchema" xmlns:xs="http://www.w3.org/2001/XMLSchema" xmlns:p="http://schemas.microsoft.com/office/2006/metadata/properties" xmlns:ns2="dc0623dd-3e91-4497-b448-36826e45d7f5" xmlns:ns3="2ef038e8-79d9-4b1e-990a-ddd6805945b5" targetNamespace="http://schemas.microsoft.com/office/2006/metadata/properties" ma:root="true" ma:fieldsID="f55840920cc18b3586010565ace2f1c8" ns2:_="" ns3:_="">
    <xsd:import namespace="dc0623dd-3e91-4497-b448-36826e45d7f5"/>
    <xsd:import namespace="2ef038e8-79d9-4b1e-990a-ddd68059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23dd-3e91-4497-b448-36826e45d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4a1e8bd-e158-4355-b300-c9afbe7bc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038e8-79d9-4b1e-990a-ddd680594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af7609-f537-494b-8867-35a1d0dcab88}" ma:internalName="TaxCatchAll" ma:showField="CatchAllData" ma:web="2ef038e8-79d9-4b1e-990a-ddd68059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038e8-79d9-4b1e-990a-ddd6805945b5" xsi:nil="true"/>
    <lcf76f155ced4ddcb4097134ff3c332f xmlns="dc0623dd-3e91-4497-b448-36826e45d7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185722-FAD1-43BF-A5E9-AAF69C23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623dd-3e91-4497-b448-36826e45d7f5"/>
    <ds:schemaRef ds:uri="2ef038e8-79d9-4b1e-990a-ddd68059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47BB0-39B1-43DC-8D44-B22F3D678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6B83C-2A9D-4279-8A3C-CA231A255E1D}">
  <ds:schemaRefs>
    <ds:schemaRef ds:uri="http://schemas.microsoft.com/office/2006/metadata/properties"/>
    <ds:schemaRef ds:uri="http://schemas.microsoft.com/office/infopath/2007/PartnerControls"/>
    <ds:schemaRef ds:uri="2ef038e8-79d9-4b1e-990a-ddd6805945b5"/>
    <ds:schemaRef ds:uri="dc0623dd-3e91-4497-b448-36826e45d7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Gabriela Císařová | Soukromá klinika LOGO s.r.o.</dc:creator>
  <cp:keywords/>
  <dc:description/>
  <cp:lastModifiedBy>K S</cp:lastModifiedBy>
  <cp:revision>2</cp:revision>
  <cp:lastPrinted>2024-01-30T14:39:00Z</cp:lastPrinted>
  <dcterms:created xsi:type="dcterms:W3CDTF">2024-08-16T13:36:00Z</dcterms:created>
  <dcterms:modified xsi:type="dcterms:W3CDTF">2024-08-16T13:36:00Z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0x01010026E1E0F03A054747B01F59791CF47767</vt:lpwstr>
  </property>
  <property fmtid="{D5CDD505-2E9C-101B-9397-08002B2CF9AE}" pid="3" name="MediaServiceImageTags">
    <vt:lpwstr/>
  </property>
</Properties>
</file>